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9E" w:rsidRPr="006F28A5" w:rsidRDefault="006F28A5" w:rsidP="00EE5F7A">
      <w:pPr>
        <w:spacing w:after="0"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6F28A5">
        <w:rPr>
          <w:rFonts w:ascii="Times New Roman" w:hAnsi="Times New Roman" w:cs="Times New Roman"/>
          <w:b/>
          <w:bCs/>
          <w:sz w:val="28"/>
        </w:rPr>
        <w:t>Title</w:t>
      </w:r>
    </w:p>
    <w:p w:rsidR="003E12DF" w:rsidRPr="008D4326" w:rsidRDefault="003E12DF" w:rsidP="00EE5F7A">
      <w:pPr>
        <w:pStyle w:val="Title"/>
        <w:spacing w:line="276" w:lineRule="auto"/>
        <w:jc w:val="left"/>
        <w:rPr>
          <w:rFonts w:ascii="Angsana New" w:hAnsi="Angsana New" w:cs="Angsana New"/>
          <w:b w:val="0"/>
          <w:bCs w:val="0"/>
        </w:rPr>
      </w:pPr>
    </w:p>
    <w:p w:rsidR="00EE5F7A" w:rsidRPr="00A120CD" w:rsidRDefault="00EE5F7A" w:rsidP="00EE5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0CD">
        <w:rPr>
          <w:rFonts w:ascii="Times New Roman" w:hAnsi="Times New Roman" w:cs="Times New Roman"/>
          <w:b/>
          <w:bCs/>
          <w:sz w:val="24"/>
          <w:szCs w:val="24"/>
        </w:rPr>
        <w:t>Author One</w:t>
      </w:r>
      <w:hyperlink r:id="rId6" w:anchor="Aff1" w:history="1">
        <w:r w:rsidRPr="00A120CD">
          <w:rPr>
            <w:rStyle w:val="Hyperlink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1</w:t>
        </w:r>
      </w:hyperlink>
      <w:r w:rsidRPr="00A120CD">
        <w:rPr>
          <w:rFonts w:ascii="Times New Roman" w:hAnsi="Times New Roman" w:cs="Times New Roman"/>
          <w:sz w:val="24"/>
          <w:szCs w:val="24"/>
        </w:rPr>
        <w:t>,</w:t>
      </w:r>
    </w:p>
    <w:p w:rsidR="00EE5F7A" w:rsidRPr="00A120CD" w:rsidRDefault="00EE5F7A" w:rsidP="00EE5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0CD">
        <w:rPr>
          <w:rFonts w:ascii="Times New Roman" w:hAnsi="Times New Roman" w:cs="Times New Roman"/>
          <w:b/>
          <w:bCs/>
          <w:sz w:val="24"/>
          <w:szCs w:val="24"/>
        </w:rPr>
        <w:t>Author Two</w:t>
      </w:r>
      <w:hyperlink r:id="rId7" w:anchor="Aff2" w:history="1">
        <w:r w:rsidRPr="00A120CD">
          <w:rPr>
            <w:rStyle w:val="Hyperlink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hyperlink>
      <w:r w:rsidRPr="00A120CD">
        <w:rPr>
          <w:rFonts w:ascii="Times New Roman" w:hAnsi="Times New Roman" w:cs="Times New Roman"/>
          <w:sz w:val="24"/>
          <w:szCs w:val="24"/>
        </w:rPr>
        <w:t>,</w:t>
      </w:r>
    </w:p>
    <w:p w:rsidR="00EE5F7A" w:rsidRPr="00A120CD" w:rsidRDefault="00EE5F7A" w:rsidP="00EE5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0CD">
        <w:rPr>
          <w:rFonts w:ascii="Times New Roman" w:hAnsi="Times New Roman" w:cs="Times New Roman"/>
          <w:b/>
          <w:bCs/>
          <w:sz w:val="24"/>
          <w:szCs w:val="24"/>
        </w:rPr>
        <w:t>Author Three</w:t>
      </w:r>
      <w:hyperlink r:id="rId8" w:anchor="Aff3" w:history="1">
        <w:r w:rsidRPr="00A120CD">
          <w:rPr>
            <w:rStyle w:val="Hyperlink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3,*</w:t>
        </w:r>
      </w:hyperlink>
    </w:p>
    <w:p w:rsidR="00EE5F7A" w:rsidRPr="00A120CD" w:rsidRDefault="00EE5F7A" w:rsidP="00EE5F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Aff1"/>
      <w:bookmarkEnd w:id="0"/>
      <w:r w:rsidRPr="00A120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120CD">
        <w:rPr>
          <w:rFonts w:ascii="Times New Roman" w:hAnsi="Times New Roman" w:cs="Times New Roman"/>
          <w:sz w:val="24"/>
          <w:szCs w:val="24"/>
        </w:rPr>
        <w:t>Department Name, Organization Name, City, Country</w:t>
      </w:r>
    </w:p>
    <w:p w:rsidR="00EE5F7A" w:rsidRPr="00A120CD" w:rsidRDefault="00EE5F7A" w:rsidP="00EE5F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Aff2"/>
      <w:bookmarkEnd w:id="1"/>
      <w:r w:rsidRPr="00A120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20CD">
        <w:rPr>
          <w:rFonts w:ascii="Times New Roman" w:hAnsi="Times New Roman" w:cs="Times New Roman"/>
          <w:sz w:val="24"/>
          <w:szCs w:val="24"/>
        </w:rPr>
        <w:t>Department Name, Organization Name, City, Country</w:t>
      </w:r>
    </w:p>
    <w:p w:rsidR="00EE5F7A" w:rsidRPr="00A120CD" w:rsidRDefault="00EE5F7A" w:rsidP="00EE5F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Aff3"/>
      <w:bookmarkEnd w:id="2"/>
      <w:r w:rsidRPr="00A120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120CD">
        <w:rPr>
          <w:rFonts w:ascii="Times New Roman" w:hAnsi="Times New Roman" w:cs="Times New Roman"/>
          <w:sz w:val="24"/>
          <w:szCs w:val="24"/>
        </w:rPr>
        <w:t>Department Name, Organization Name, City, Country</w:t>
      </w:r>
    </w:p>
    <w:p w:rsidR="00172D86" w:rsidRPr="00A120CD" w:rsidRDefault="00EE5F7A" w:rsidP="00EE5F7A">
      <w:pPr>
        <w:pStyle w:val="authoraffiliation"/>
        <w:jc w:val="left"/>
        <w:rPr>
          <w:b/>
          <w:bCs/>
          <w:sz w:val="24"/>
          <w:szCs w:val="24"/>
          <w:lang w:bidi="th-TH"/>
        </w:rPr>
      </w:pPr>
      <w:r w:rsidRPr="00A120CD">
        <w:rPr>
          <w:sz w:val="24"/>
          <w:szCs w:val="24"/>
        </w:rPr>
        <w:t>Correspondence to: Author Three, Department Name, Organization Name, City, Country. Email: author3@email</w:t>
      </w:r>
    </w:p>
    <w:p w:rsidR="00725429" w:rsidRPr="00A120CD" w:rsidRDefault="00725429" w:rsidP="00417AF6">
      <w:pPr>
        <w:pStyle w:val="authoraffiliation"/>
        <w:jc w:val="left"/>
        <w:rPr>
          <w:rFonts w:ascii="Angsana New" w:hAnsi="Angsana New" w:cs="Angsana New"/>
          <w:sz w:val="24"/>
          <w:szCs w:val="24"/>
          <w:lang w:bidi="th-TH"/>
        </w:rPr>
        <w:sectPr w:rsidR="00725429" w:rsidRPr="00A120CD" w:rsidSect="008D4326"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:rsidR="00EE5F7A" w:rsidRPr="00A120CD" w:rsidRDefault="00EE5F7A" w:rsidP="00417AF6">
      <w:pPr>
        <w:spacing w:after="0"/>
        <w:jc w:val="center"/>
        <w:rPr>
          <w:rFonts w:ascii="Angsana New" w:hAnsi="Angsana New"/>
          <w:b/>
          <w:bCs/>
          <w:sz w:val="24"/>
          <w:szCs w:val="24"/>
        </w:rPr>
      </w:pPr>
    </w:p>
    <w:p w:rsidR="003E12DF" w:rsidRPr="00A120CD" w:rsidRDefault="00696906" w:rsidP="00A120C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120CD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1C006C" w:rsidRPr="001C006C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-65.9pt;margin-top:58.35pt;width:67.7pt;height:46.7pt;z-index:-251659776;mso-wrap-edited:f;mso-position-horizontal-relative:text;mso-position-vertical-relative:text" wrapcoords="-360 0 -360 21000 21600 21000 21600 0 -360 0" o:regroupid="3" stroked="f">
            <v:textbox style="mso-next-textbox:#_x0000_s1096">
              <w:txbxContent>
                <w:p w:rsidR="009335C5" w:rsidRPr="008D4326" w:rsidRDefault="00CB295F" w:rsidP="00726A0D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ngsana New" w:hAnsi="Angsana New"/>
                      <w:b/>
                      <w:bCs/>
                      <w:color w:val="FF0000"/>
                      <w:sz w:val="20"/>
                      <w:szCs w:val="20"/>
                    </w:rPr>
                    <w:t>1”</w:t>
                  </w:r>
                </w:p>
                <w:p w:rsidR="009335C5" w:rsidRPr="008D4326" w:rsidRDefault="009335C5" w:rsidP="00726A0D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D4326">
                    <w:rPr>
                      <w:rFonts w:ascii="Angsana New" w:hAnsi="Angsana New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(จากขอบกระดาษ</w:t>
                  </w:r>
                  <w:r w:rsidRPr="008D4326">
                    <w:rPr>
                      <w:rFonts w:ascii="Angsana New" w:hAnsi="Angsana New"/>
                      <w:b/>
                      <w:bCs/>
                      <w:color w:val="FF0000"/>
                      <w:sz w:val="20"/>
                      <w:szCs w:val="20"/>
                    </w:rPr>
                    <w:t>)</w:t>
                  </w:r>
                </w:p>
                <w:p w:rsidR="009335C5" w:rsidRPr="008D4326" w:rsidRDefault="009335C5" w:rsidP="00F51F80">
                  <w:pPr>
                    <w:jc w:val="center"/>
                    <w:rPr>
                      <w:rFonts w:ascii="Angsana New" w:hAnsi="Angsana New"/>
                      <w:b/>
                      <w:bCs/>
                      <w:sz w:val="20"/>
                      <w:szCs w:val="20"/>
                    </w:rPr>
                  </w:pPr>
                </w:p>
                <w:p w:rsidR="009335C5" w:rsidRPr="008D4326" w:rsidRDefault="009335C5" w:rsidP="00F51F80">
                  <w:pPr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  <w:r w:rsidRPr="008D4326">
                    <w:rPr>
                      <w:rFonts w:ascii="Angsana New" w:hAnsi="Angsana New"/>
                      <w:sz w:val="20"/>
                      <w:szCs w:val="20"/>
                      <w:cs/>
                    </w:rPr>
                    <w:t>(จากขอบ</w:t>
                  </w:r>
                </w:p>
                <w:p w:rsidR="009335C5" w:rsidRPr="008D4326" w:rsidRDefault="009335C5" w:rsidP="00F51F80">
                  <w:pPr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  <w:r w:rsidRPr="008D4326">
                    <w:rPr>
                      <w:rFonts w:ascii="Angsana New" w:hAnsi="Angsana New"/>
                      <w:sz w:val="20"/>
                      <w:szCs w:val="20"/>
                      <w:cs/>
                    </w:rPr>
                    <w:t>กระดาษ)</w:t>
                  </w:r>
                </w:p>
              </w:txbxContent>
            </v:textbox>
          </v:shape>
        </w:pict>
      </w:r>
      <w:r w:rsidR="001C006C" w:rsidRPr="001C006C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98" style="position:absolute;left:0;text-align:left;z-index:251658752;mso-position-horizontal-relative:text;mso-position-vertical-relative:text" from="-56.8pt,37.05pt" to="-56.8pt,73.4pt" strokecolor="red"/>
        </w:pict>
      </w:r>
      <w:r w:rsidR="001C006C" w:rsidRPr="001C006C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95" style="position:absolute;left:0;text-align:left;flip:y;z-index:251655680;mso-position-horizontal-relative:text;mso-position-vertical-relative:text" from="-56.6pt,58.35pt" to="-2pt,58.35pt" o:regroupid="3" strokecolor="red">
            <v:stroke startarrow="block" startarrowwidth="narrow" startarrowlength="short" endarrow="block" endarrowwidth="narrow" endarrowlength="short"/>
          </v:line>
        </w:pict>
      </w:r>
      <w:r w:rsidR="001C006C" w:rsidRPr="001C006C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97" style="position:absolute;left:0;text-align:left;z-index:251657728;mso-position-horizontal-relative:text;mso-position-vertical-relative:text" from="-2.7pt,39.85pt" to="-2.7pt,76.2pt" strokecolor="red"/>
        </w:pict>
      </w:r>
      <w:r w:rsidR="00C82649" w:rsidRPr="00A120C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B70" w:rsidRPr="00A120CD">
        <w:rPr>
          <w:rFonts w:ascii="Times New Roman" w:hAnsi="Times New Roman" w:cs="Times New Roman"/>
          <w:sz w:val="24"/>
          <w:szCs w:val="24"/>
          <w:cs/>
        </w:rPr>
        <w:t>..........................</w:t>
      </w:r>
      <w:r w:rsidR="00C82649" w:rsidRPr="00A120CD">
        <w:rPr>
          <w:rFonts w:ascii="Times New Roman" w:hAnsi="Times New Roman" w:cs="Times New Roman"/>
          <w:sz w:val="24"/>
          <w:szCs w:val="24"/>
          <w:cs/>
        </w:rPr>
        <w:t>..............</w:t>
      </w:r>
    </w:p>
    <w:p w:rsidR="003E12DF" w:rsidRPr="00A120CD" w:rsidRDefault="00696906" w:rsidP="00A120CD">
      <w:pPr>
        <w:pStyle w:val="Title"/>
        <w:spacing w:line="276" w:lineRule="auto"/>
        <w:jc w:val="thaiDistribute"/>
        <w:rPr>
          <w:rFonts w:cs="Times New Roman"/>
          <w:b w:val="0"/>
          <w:bCs w:val="0"/>
        </w:rPr>
      </w:pPr>
      <w:r w:rsidRPr="00A120CD">
        <w:rPr>
          <w:rFonts w:cs="Times New Roman"/>
          <w:b w:val="0"/>
          <w:bCs w:val="0"/>
        </w:rPr>
        <w:t>Keywords</w:t>
      </w:r>
      <w:r w:rsidR="003E12DF" w:rsidRPr="00A120CD">
        <w:rPr>
          <w:rFonts w:cs="Times New Roman"/>
          <w:b w:val="0"/>
          <w:bCs w:val="0"/>
        </w:rPr>
        <w:t xml:space="preserve">: </w:t>
      </w:r>
      <w:r w:rsidR="00C82649" w:rsidRPr="00A120CD">
        <w:rPr>
          <w:rFonts w:cs="Times New Roman"/>
          <w:b w:val="0"/>
          <w:bCs w:val="0"/>
          <w:cs/>
        </w:rPr>
        <w:t>.................</w:t>
      </w:r>
      <w:r w:rsidRPr="00A120CD">
        <w:rPr>
          <w:rFonts w:cs="Times New Roman"/>
          <w:b w:val="0"/>
          <w:bCs w:val="0"/>
        </w:rPr>
        <w:t>,</w:t>
      </w:r>
      <w:r w:rsidRPr="00A120CD">
        <w:rPr>
          <w:rFonts w:cs="Times New Roman"/>
          <w:b w:val="0"/>
          <w:bCs w:val="0"/>
          <w:cs/>
        </w:rPr>
        <w:t>…</w:t>
      </w:r>
      <w:r w:rsidRPr="00A120CD">
        <w:rPr>
          <w:rFonts w:cs="Times New Roman"/>
          <w:b w:val="0"/>
          <w:bCs w:val="0"/>
        </w:rPr>
        <w:t>.</w:t>
      </w:r>
    </w:p>
    <w:p w:rsidR="003E12DF" w:rsidRPr="00A120CD" w:rsidRDefault="001C006C" w:rsidP="00A120CD">
      <w:pPr>
        <w:spacing w:after="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C006C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137" type="#_x0000_t202" style="position:absolute;left:0;text-align:left;margin-left:452.1pt;margin-top:9.2pt;width:67.7pt;height:46.7pt;z-index:-251654656;mso-wrap-edited:f" wrapcoords="-360 0 -360 21000 21600 21000 21600 0 -360 0" stroked="f">
            <v:textbox style="mso-next-textbox:#_x0000_s1137">
              <w:txbxContent>
                <w:p w:rsidR="009335C5" w:rsidRPr="008D4326" w:rsidRDefault="00CB295F" w:rsidP="008D4326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ngsana New" w:hAnsi="Angsana New"/>
                      <w:b/>
                      <w:bCs/>
                      <w:color w:val="FF0000"/>
                      <w:sz w:val="20"/>
                      <w:szCs w:val="20"/>
                    </w:rPr>
                    <w:t>1”</w:t>
                  </w:r>
                </w:p>
                <w:p w:rsidR="009335C5" w:rsidRPr="008D4326" w:rsidRDefault="009335C5" w:rsidP="008D4326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D4326">
                    <w:rPr>
                      <w:rFonts w:ascii="Angsana New" w:hAnsi="Angsana New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(จากขอบกระดาษ</w:t>
                  </w:r>
                  <w:r w:rsidRPr="008D4326">
                    <w:rPr>
                      <w:rFonts w:ascii="Angsana New" w:hAnsi="Angsana New"/>
                      <w:b/>
                      <w:bCs/>
                      <w:color w:val="FF0000"/>
                      <w:sz w:val="20"/>
                      <w:szCs w:val="20"/>
                    </w:rPr>
                    <w:t>)</w:t>
                  </w:r>
                </w:p>
                <w:p w:rsidR="009335C5" w:rsidRPr="008D4326" w:rsidRDefault="009335C5" w:rsidP="008D432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9335C5" w:rsidRPr="00F45B70" w:rsidRDefault="009335C5" w:rsidP="008D4326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F45B7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(จากขอบ</w:t>
                  </w:r>
                </w:p>
                <w:p w:rsidR="009335C5" w:rsidRPr="00F45B70" w:rsidRDefault="009335C5" w:rsidP="008D4326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F45B7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กระดาษ)</w:t>
                  </w:r>
                </w:p>
              </w:txbxContent>
            </v:textbox>
          </v:shape>
        </w:pict>
      </w:r>
      <w:r w:rsidRPr="001C006C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flip:y;z-index:251660800" from="456.4pt,2.05pt" to="511pt,2.05pt" strokecolor="red">
            <v:stroke startarrow="block" startarrowwidth="narrow" startarrowlength="short" endarrow="block" endarrowwidth="narrow" endarrowlength="short"/>
          </v:line>
        </w:pict>
      </w:r>
      <w:r w:rsidR="00DC3D66" w:rsidRPr="00A120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C82649" w:rsidRPr="00A120CD">
        <w:rPr>
          <w:rFonts w:ascii="Times New Roman" w:hAnsi="Times New Roman"/>
          <w:b/>
          <w:bCs/>
          <w:color w:val="FF0000"/>
          <w:sz w:val="24"/>
          <w:szCs w:val="24"/>
          <w:cs/>
        </w:rPr>
        <w:t>เว้น</w:t>
      </w:r>
      <w:r w:rsidR="00C82649" w:rsidRPr="00A120CD">
        <w:rPr>
          <w:rFonts w:ascii="Times New Roman" w:hAnsi="Times New Roman" w:cs="Times New Roman"/>
          <w:b/>
          <w:bCs/>
          <w:color w:val="FF0000"/>
          <w:sz w:val="24"/>
          <w:szCs w:val="24"/>
          <w:cs/>
        </w:rPr>
        <w:t xml:space="preserve"> 1 </w:t>
      </w:r>
      <w:r w:rsidR="00C82649" w:rsidRPr="00A120CD">
        <w:rPr>
          <w:rFonts w:ascii="Times New Roman" w:hAnsi="Times New Roman"/>
          <w:b/>
          <w:bCs/>
          <w:color w:val="FF0000"/>
          <w:sz w:val="24"/>
          <w:szCs w:val="24"/>
          <w:cs/>
        </w:rPr>
        <w:t>บรรทัด</w:t>
      </w:r>
      <w:r w:rsidR="00DC3D66" w:rsidRPr="00A120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23202F" w:rsidRPr="00A120CD" w:rsidRDefault="00A120CD" w:rsidP="00A120CD">
      <w:pPr>
        <w:spacing w:after="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20C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906836" w:rsidRPr="00A120CD" w:rsidRDefault="00696906" w:rsidP="00A120CD">
      <w:pPr>
        <w:numPr>
          <w:ilvl w:val="0"/>
          <w:numId w:val="18"/>
        </w:numPr>
        <w:spacing w:after="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A120CD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="00417AF6" w:rsidRPr="00A120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4326" w:rsidRPr="00B04B44" w:rsidRDefault="00726A0D" w:rsidP="00B04B44">
      <w:pPr>
        <w:autoSpaceDE w:val="0"/>
        <w:autoSpaceDN w:val="0"/>
        <w:adjustRightInd w:val="0"/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A120C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</w:t>
      </w:r>
      <w:r w:rsidR="00B04B44" w:rsidRPr="00B04B44">
        <w:rPr>
          <w:rFonts w:ascii="AngsanaNew" w:hAnsi="AngsanaNew" w:cs="AngsanaNew"/>
          <w:sz w:val="32"/>
          <w:szCs w:val="32"/>
        </w:rPr>
        <w:t xml:space="preserve"> </w:t>
      </w:r>
      <w:proofErr w:type="spellStart"/>
      <w:r w:rsidR="00B04B44" w:rsidRPr="00B04B44">
        <w:rPr>
          <w:rFonts w:ascii="Times New Roman" w:hAnsi="Times New Roman" w:cs="Times New Roman"/>
          <w:sz w:val="24"/>
          <w:szCs w:val="24"/>
        </w:rPr>
        <w:t>Bandura</w:t>
      </w:r>
      <w:proofErr w:type="spellEnd"/>
      <w:r w:rsidR="00B04B44" w:rsidRPr="00B04B44">
        <w:rPr>
          <w:rFonts w:ascii="Times New Roman" w:hAnsi="Times New Roman" w:cs="Times New Roman"/>
          <w:sz w:val="24"/>
          <w:szCs w:val="24"/>
        </w:rPr>
        <w:t xml:space="preserve"> (1997) indicates that judgment of self-efficacy requires knowledge of task demands. If one does not know…, one cannot judge his ability to perform the task. </w:t>
      </w:r>
      <w:proofErr w:type="spellStart"/>
      <w:r w:rsidR="00B04B44" w:rsidRPr="00B04B44">
        <w:rPr>
          <w:rFonts w:ascii="Times New Roman" w:hAnsi="Times New Roman" w:cs="Times New Roman"/>
          <w:sz w:val="24"/>
          <w:szCs w:val="24"/>
        </w:rPr>
        <w:t>Bandura</w:t>
      </w:r>
      <w:proofErr w:type="spellEnd"/>
      <w:r w:rsidR="00B04B44" w:rsidRPr="00B04B44">
        <w:rPr>
          <w:rFonts w:ascii="Times New Roman" w:hAnsi="Times New Roman" w:cs="Times New Roman"/>
          <w:sz w:val="24"/>
          <w:szCs w:val="24"/>
        </w:rPr>
        <w:t xml:space="preserve"> describes that…</w:t>
      </w:r>
      <w:r w:rsidRPr="00B04B44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Pr="00B04B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8D4326" w:rsidRPr="00B04B44" w:rsidRDefault="00726A0D" w:rsidP="00B04B44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04B44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</w:t>
      </w:r>
      <w:r w:rsidR="00B04B44" w:rsidRPr="00B04B44">
        <w:rPr>
          <w:rFonts w:ascii="AngsanaNew" w:hAnsi="AngsanaNew" w:cs="AngsanaNew"/>
          <w:sz w:val="24"/>
          <w:szCs w:val="24"/>
        </w:rPr>
        <w:t xml:space="preserve"> </w:t>
      </w:r>
      <w:r w:rsidR="00B04B44" w:rsidRPr="00B04B44">
        <w:rPr>
          <w:rFonts w:ascii="Times New Roman" w:hAnsi="Times New Roman" w:cs="Times New Roman"/>
          <w:sz w:val="24"/>
          <w:szCs w:val="24"/>
        </w:rPr>
        <w:t xml:space="preserve">(Israel &amp; Rounds, 1987 cited in </w:t>
      </w:r>
      <w:proofErr w:type="spellStart"/>
      <w:r w:rsidR="00B04B44" w:rsidRPr="00B04B44">
        <w:rPr>
          <w:rFonts w:ascii="Times New Roman" w:hAnsi="Times New Roman" w:cs="Times New Roman"/>
          <w:sz w:val="24"/>
          <w:szCs w:val="24"/>
        </w:rPr>
        <w:t>Prasopkittikun</w:t>
      </w:r>
      <w:proofErr w:type="spellEnd"/>
      <w:r w:rsidR="00B04B44" w:rsidRPr="00B04B44">
        <w:rPr>
          <w:rFonts w:ascii="Times New Roman" w:hAnsi="Times New Roman" w:cs="Times New Roman"/>
          <w:sz w:val="24"/>
          <w:szCs w:val="24"/>
        </w:rPr>
        <w:t>, 2001)</w:t>
      </w:r>
      <w:r w:rsidRPr="00B04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4326" w:rsidRPr="00A120CD" w:rsidRDefault="00726A0D" w:rsidP="00A120CD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20C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D5B" w:rsidRPr="00A120CD" w:rsidRDefault="00726A0D" w:rsidP="00A120CD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20C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C6D5B" w:rsidRPr="00A120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CC6D5B" w:rsidRPr="00A120CD">
        <w:rPr>
          <w:rFonts w:ascii="Times New Roman" w:hAnsi="Times New Roman"/>
          <w:b/>
          <w:bCs/>
          <w:color w:val="FF0000"/>
          <w:sz w:val="24"/>
          <w:szCs w:val="24"/>
          <w:cs/>
        </w:rPr>
        <w:t>เว้น</w:t>
      </w:r>
      <w:r w:rsidR="00CC6D5B" w:rsidRPr="00A120CD">
        <w:rPr>
          <w:rFonts w:ascii="Times New Roman" w:hAnsi="Times New Roman" w:cs="Times New Roman"/>
          <w:b/>
          <w:bCs/>
          <w:color w:val="FF0000"/>
          <w:sz w:val="24"/>
          <w:szCs w:val="24"/>
          <w:cs/>
        </w:rPr>
        <w:t xml:space="preserve"> 1 </w:t>
      </w:r>
      <w:r w:rsidR="00CC6D5B" w:rsidRPr="00A120CD">
        <w:rPr>
          <w:rFonts w:ascii="Times New Roman" w:hAnsi="Times New Roman"/>
          <w:b/>
          <w:bCs/>
          <w:color w:val="FF0000"/>
          <w:sz w:val="24"/>
          <w:szCs w:val="24"/>
          <w:cs/>
        </w:rPr>
        <w:t>บรรทัด</w:t>
      </w:r>
      <w:r w:rsidR="007267A4" w:rsidRPr="00A120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C82649" w:rsidRPr="00A120CD" w:rsidRDefault="00A120CD" w:rsidP="00A120C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0CD">
        <w:rPr>
          <w:rFonts w:ascii="Times New Roman" w:hAnsi="Times New Roman" w:cs="Times New Roman"/>
          <w:b/>
          <w:bCs/>
          <w:sz w:val="24"/>
          <w:szCs w:val="24"/>
        </w:rPr>
        <w:t>Materials and Methods</w:t>
      </w:r>
    </w:p>
    <w:p w:rsidR="00A120CD" w:rsidRPr="00A120CD" w:rsidRDefault="00726A0D" w:rsidP="00A120CD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20C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0CD" w:rsidRPr="00B04B44" w:rsidRDefault="00B04B44" w:rsidP="00B04B44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20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A120CD">
        <w:rPr>
          <w:rFonts w:ascii="Times New Roman" w:hAnsi="Times New Roman"/>
          <w:b/>
          <w:bCs/>
          <w:color w:val="FF0000"/>
          <w:sz w:val="24"/>
          <w:szCs w:val="24"/>
          <w:cs/>
        </w:rPr>
        <w:t>เว้น</w:t>
      </w:r>
      <w:r w:rsidRPr="00A120CD">
        <w:rPr>
          <w:rFonts w:ascii="Times New Roman" w:hAnsi="Times New Roman" w:cs="Times New Roman"/>
          <w:b/>
          <w:bCs/>
          <w:color w:val="FF0000"/>
          <w:sz w:val="24"/>
          <w:szCs w:val="24"/>
          <w:cs/>
        </w:rPr>
        <w:t xml:space="preserve"> 1 </w:t>
      </w:r>
      <w:r w:rsidRPr="00A120CD">
        <w:rPr>
          <w:rFonts w:ascii="Times New Roman" w:hAnsi="Times New Roman"/>
          <w:b/>
          <w:bCs/>
          <w:color w:val="FF0000"/>
          <w:sz w:val="24"/>
          <w:szCs w:val="24"/>
          <w:cs/>
        </w:rPr>
        <w:t>บรรทัด</w:t>
      </w:r>
      <w:r w:rsidRPr="00A120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C82649" w:rsidRPr="00A120CD" w:rsidRDefault="00A120CD" w:rsidP="00A120C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0CD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:rsidR="00726A0D" w:rsidRPr="00A120CD" w:rsidRDefault="00726A0D" w:rsidP="00A120C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0C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20CD" w:rsidRPr="00A120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A120C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A120CD" w:rsidRPr="00A120CD" w:rsidRDefault="00B04B44" w:rsidP="00A120CD">
      <w:pPr>
        <w:spacing w:after="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lastRenderedPageBreak/>
        <w:pict>
          <v:shape id="_x0000_s1138" type="#_x0000_t202" style="position:absolute;left:0;text-align:left;margin-left:191.9pt;margin-top:-48.4pt;width:80.6pt;height:46.7pt;z-index:-251653632;mso-wrap-edited:f" wrapcoords="-360 0 -360 21000 21600 21000 21600 0 -360 0" stroked="f">
            <v:textbox style="mso-next-textbox:#_x0000_s1138">
              <w:txbxContent>
                <w:p w:rsidR="009335C5" w:rsidRPr="008D4326" w:rsidRDefault="00CB295F" w:rsidP="008D4326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Cs w:val="22"/>
                    </w:rPr>
                  </w:pPr>
                  <w:r>
                    <w:rPr>
                      <w:rFonts w:ascii="Angsana New" w:hAnsi="Angsana New"/>
                      <w:b/>
                      <w:bCs/>
                      <w:color w:val="FF0000"/>
                      <w:szCs w:val="22"/>
                    </w:rPr>
                    <w:t>1”</w:t>
                  </w:r>
                </w:p>
                <w:p w:rsidR="009335C5" w:rsidRPr="008D4326" w:rsidRDefault="009335C5" w:rsidP="008D4326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Cs w:val="22"/>
                    </w:rPr>
                  </w:pPr>
                  <w:r w:rsidRPr="008D4326">
                    <w:rPr>
                      <w:rFonts w:ascii="Angsana New" w:hAnsi="Angsana New"/>
                      <w:b/>
                      <w:bCs/>
                      <w:color w:val="FF0000"/>
                      <w:szCs w:val="22"/>
                      <w:cs/>
                    </w:rPr>
                    <w:t>(จากขอบกระดาษ</w:t>
                  </w:r>
                  <w:r w:rsidRPr="008D4326">
                    <w:rPr>
                      <w:rFonts w:ascii="Angsana New" w:hAnsi="Angsana New"/>
                      <w:b/>
                      <w:bCs/>
                      <w:color w:val="FF0000"/>
                      <w:szCs w:val="22"/>
                    </w:rPr>
                    <w:t>)</w:t>
                  </w:r>
                </w:p>
                <w:p w:rsidR="009335C5" w:rsidRPr="008D4326" w:rsidRDefault="009335C5" w:rsidP="008D4326">
                  <w:pPr>
                    <w:jc w:val="center"/>
                    <w:rPr>
                      <w:rFonts w:ascii="Angsana New" w:hAnsi="Angsana New"/>
                      <w:szCs w:val="22"/>
                    </w:rPr>
                  </w:pPr>
                </w:p>
                <w:p w:rsidR="009335C5" w:rsidRPr="00F45B70" w:rsidRDefault="009335C5" w:rsidP="008D4326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F45B7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(จากขอบ</w:t>
                  </w:r>
                </w:p>
                <w:p w:rsidR="009335C5" w:rsidRPr="00F45B70" w:rsidRDefault="009335C5" w:rsidP="008D4326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F45B7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กระดาษ)</w:t>
                  </w:r>
                </w:p>
              </w:txbxContent>
            </v:textbox>
          </v:shape>
        </w:pict>
      </w:r>
    </w:p>
    <w:p w:rsidR="00342ED6" w:rsidRPr="00A120CD" w:rsidRDefault="00A120CD" w:rsidP="00A120C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0CD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:rsidR="00172D86" w:rsidRPr="00A120CD" w:rsidRDefault="00172D86" w:rsidP="00A120C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0C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6A0D" w:rsidRPr="00A120CD">
        <w:rPr>
          <w:rFonts w:ascii="Times New Roman" w:hAnsi="Times New Roman" w:cs="Times New Roman"/>
          <w:sz w:val="24"/>
          <w:szCs w:val="24"/>
        </w:rPr>
        <w:t>.......</w:t>
      </w:r>
    </w:p>
    <w:p w:rsidR="00EC44F1" w:rsidRPr="00A120CD" w:rsidRDefault="00EC44F1" w:rsidP="00A120CD">
      <w:pPr>
        <w:spacing w:after="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20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A120CD">
        <w:rPr>
          <w:rFonts w:ascii="Times New Roman" w:hAnsi="Times New Roman"/>
          <w:b/>
          <w:bCs/>
          <w:color w:val="FF0000"/>
          <w:sz w:val="24"/>
          <w:szCs w:val="24"/>
          <w:cs/>
        </w:rPr>
        <w:t>เว้น</w:t>
      </w:r>
      <w:r w:rsidRPr="00A120CD">
        <w:rPr>
          <w:rFonts w:ascii="Times New Roman" w:hAnsi="Times New Roman" w:cs="Times New Roman"/>
          <w:b/>
          <w:bCs/>
          <w:color w:val="FF0000"/>
          <w:sz w:val="24"/>
          <w:szCs w:val="24"/>
          <w:cs/>
        </w:rPr>
        <w:t xml:space="preserve"> 1 </w:t>
      </w:r>
      <w:r w:rsidRPr="00A120CD">
        <w:rPr>
          <w:rFonts w:ascii="Times New Roman" w:hAnsi="Times New Roman"/>
          <w:b/>
          <w:bCs/>
          <w:color w:val="FF0000"/>
          <w:sz w:val="24"/>
          <w:szCs w:val="24"/>
          <w:cs/>
        </w:rPr>
        <w:t>บรรทัด</w:t>
      </w:r>
      <w:r w:rsidR="007267A4" w:rsidRPr="00A120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D121D1" w:rsidRPr="00A120CD" w:rsidRDefault="00A120CD" w:rsidP="00A120C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0CD">
        <w:rPr>
          <w:rFonts w:ascii="Times New Roman" w:hAnsi="Times New Roman" w:cs="Times New Roman"/>
          <w:b/>
          <w:bCs/>
          <w:sz w:val="24"/>
          <w:szCs w:val="24"/>
        </w:rPr>
        <w:t xml:space="preserve">Conclusions </w:t>
      </w:r>
      <w:r w:rsidR="00417AF6" w:rsidRPr="00A120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1F80" w:rsidRPr="00A120CD" w:rsidRDefault="00F51F80" w:rsidP="00A120C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0C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6A0D" w:rsidRPr="00A120CD">
        <w:rPr>
          <w:rFonts w:ascii="Times New Roman" w:hAnsi="Times New Roman" w:cs="Times New Roman"/>
          <w:sz w:val="24"/>
          <w:szCs w:val="24"/>
        </w:rPr>
        <w:t>.......</w:t>
      </w:r>
    </w:p>
    <w:p w:rsidR="00EC44F1" w:rsidRPr="00A120CD" w:rsidRDefault="00EC44F1" w:rsidP="00A120CD">
      <w:pPr>
        <w:spacing w:after="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20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A120CD">
        <w:rPr>
          <w:rFonts w:ascii="Times New Roman" w:hAnsi="Times New Roman"/>
          <w:b/>
          <w:bCs/>
          <w:color w:val="FF0000"/>
          <w:sz w:val="24"/>
          <w:szCs w:val="24"/>
          <w:cs/>
        </w:rPr>
        <w:t>เว้น</w:t>
      </w:r>
      <w:r w:rsidRPr="00A120CD">
        <w:rPr>
          <w:rFonts w:ascii="Times New Roman" w:hAnsi="Times New Roman" w:cs="Times New Roman"/>
          <w:b/>
          <w:bCs/>
          <w:color w:val="FF0000"/>
          <w:sz w:val="24"/>
          <w:szCs w:val="24"/>
          <w:cs/>
        </w:rPr>
        <w:t xml:space="preserve"> 1 </w:t>
      </w:r>
      <w:r w:rsidRPr="00A120CD">
        <w:rPr>
          <w:rFonts w:ascii="Times New Roman" w:hAnsi="Times New Roman"/>
          <w:b/>
          <w:bCs/>
          <w:color w:val="FF0000"/>
          <w:sz w:val="24"/>
          <w:szCs w:val="24"/>
          <w:cs/>
        </w:rPr>
        <w:t>บรรทัด</w:t>
      </w:r>
      <w:r w:rsidR="007267A4" w:rsidRPr="00A120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C82649" w:rsidRPr="00A120CD" w:rsidRDefault="00A120CD" w:rsidP="00A120CD">
      <w:pPr>
        <w:numPr>
          <w:ilvl w:val="0"/>
          <w:numId w:val="18"/>
        </w:numPr>
        <w:spacing w:after="0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0CD">
        <w:rPr>
          <w:rFonts w:ascii="Times New Roman" w:hAnsi="Times New Roman" w:cs="Times New Roman"/>
          <w:b/>
          <w:bCs/>
          <w:sz w:val="24"/>
          <w:szCs w:val="24"/>
        </w:rPr>
        <w:t>Acknowledgements</w:t>
      </w:r>
    </w:p>
    <w:p w:rsidR="00F51F80" w:rsidRPr="00A120CD" w:rsidRDefault="00F51F80" w:rsidP="00A120C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0C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6A0D" w:rsidRPr="00A120CD">
        <w:rPr>
          <w:rFonts w:ascii="Times New Roman" w:hAnsi="Times New Roman" w:cs="Times New Roman"/>
          <w:sz w:val="24"/>
          <w:szCs w:val="24"/>
        </w:rPr>
        <w:t>.......</w:t>
      </w:r>
    </w:p>
    <w:p w:rsidR="00EC44F1" w:rsidRPr="00A120CD" w:rsidRDefault="00EC44F1" w:rsidP="00A120CD">
      <w:pPr>
        <w:spacing w:after="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20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A120CD">
        <w:rPr>
          <w:rFonts w:ascii="Times New Roman" w:hAnsi="Times New Roman"/>
          <w:b/>
          <w:bCs/>
          <w:color w:val="FF0000"/>
          <w:sz w:val="24"/>
          <w:szCs w:val="24"/>
          <w:cs/>
        </w:rPr>
        <w:t>เว้น</w:t>
      </w:r>
      <w:r w:rsidRPr="00A120CD">
        <w:rPr>
          <w:rFonts w:ascii="Times New Roman" w:hAnsi="Times New Roman" w:cs="Times New Roman"/>
          <w:b/>
          <w:bCs/>
          <w:color w:val="FF0000"/>
          <w:sz w:val="24"/>
          <w:szCs w:val="24"/>
          <w:cs/>
        </w:rPr>
        <w:t xml:space="preserve"> 1 </w:t>
      </w:r>
      <w:r w:rsidRPr="00A120CD">
        <w:rPr>
          <w:rFonts w:ascii="Times New Roman" w:hAnsi="Times New Roman"/>
          <w:b/>
          <w:bCs/>
          <w:color w:val="FF0000"/>
          <w:sz w:val="24"/>
          <w:szCs w:val="24"/>
          <w:cs/>
        </w:rPr>
        <w:t>บรรทัด</w:t>
      </w:r>
      <w:r w:rsidR="007267A4" w:rsidRPr="00A120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CC6D5B" w:rsidRPr="00B04B44" w:rsidRDefault="00A120CD" w:rsidP="00B04B4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B44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F87065" w:rsidRPr="00B04B44" w:rsidRDefault="00B04B44" w:rsidP="00B04B44">
      <w:pPr>
        <w:pStyle w:val="Title"/>
        <w:tabs>
          <w:tab w:val="left" w:pos="360"/>
        </w:tabs>
        <w:spacing w:line="276" w:lineRule="auto"/>
        <w:jc w:val="both"/>
        <w:rPr>
          <w:rFonts w:cs="Times New Roman"/>
          <w:cs/>
        </w:rPr>
        <w:sectPr w:rsidR="00F87065" w:rsidRPr="00B04B44" w:rsidSect="008D4326">
          <w:type w:val="continuous"/>
          <w:pgSz w:w="11907" w:h="16839" w:code="9"/>
          <w:pgMar w:top="1418" w:right="1418" w:bottom="1418" w:left="1418" w:header="1418" w:footer="1418" w:gutter="0"/>
          <w:cols w:space="340"/>
          <w:docGrid w:linePitch="360"/>
        </w:sectPr>
      </w:pPr>
      <w:r>
        <w:rPr>
          <w:rFonts w:cs="Times New Roman"/>
        </w:rPr>
        <w:t>(Example)</w:t>
      </w:r>
    </w:p>
    <w:p w:rsidR="00B04B44" w:rsidRDefault="00B04B44" w:rsidP="008179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04B44">
        <w:rPr>
          <w:rFonts w:ascii="Times New Roman" w:hAnsi="Times New Roman" w:cs="Times New Roman"/>
          <w:sz w:val="24"/>
          <w:szCs w:val="24"/>
        </w:rPr>
        <w:lastRenderedPageBreak/>
        <w:t>Comer, S. (2005). Delmar’s Geriatric Nursing Care Plans (3rd ed.). Clifton Park, NY:</w:t>
      </w:r>
    </w:p>
    <w:p w:rsidR="00A120CD" w:rsidRPr="00B04B44" w:rsidRDefault="00B04B44" w:rsidP="008179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cs/>
        </w:rPr>
        <w:sectPr w:rsidR="00A120CD" w:rsidRPr="00B04B44" w:rsidSect="008D4326">
          <w:type w:val="continuous"/>
          <w:pgSz w:w="11907" w:h="16839" w:code="9"/>
          <w:pgMar w:top="1418" w:right="1418" w:bottom="1418" w:left="1418" w:header="1418" w:footer="1418" w:gutter="0"/>
          <w:cols w:space="34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4B44">
        <w:rPr>
          <w:rFonts w:ascii="Times New Roman" w:hAnsi="Times New Roman" w:cs="Times New Roman"/>
          <w:sz w:val="24"/>
          <w:szCs w:val="24"/>
        </w:rPr>
        <w:t>Thompson Delmar Learning.</w:t>
      </w:r>
    </w:p>
    <w:p w:rsidR="00B04B44" w:rsidRDefault="00B04B44" w:rsidP="008179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04B44">
        <w:rPr>
          <w:rFonts w:ascii="Times New Roman" w:hAnsi="Times New Roman" w:cs="Times New Roman"/>
          <w:sz w:val="24"/>
          <w:szCs w:val="24"/>
        </w:rPr>
        <w:lastRenderedPageBreak/>
        <w:t>Mellers</w:t>
      </w:r>
      <w:proofErr w:type="spellEnd"/>
      <w:r w:rsidRPr="00B04B44">
        <w:rPr>
          <w:rFonts w:ascii="Times New Roman" w:hAnsi="Times New Roman" w:cs="Times New Roman"/>
          <w:sz w:val="24"/>
          <w:szCs w:val="24"/>
        </w:rPr>
        <w:t xml:space="preserve">, B. A. (2000). Choice and the relative pleasure of consequences. </w:t>
      </w:r>
      <w:r w:rsidRPr="00B04B44">
        <w:rPr>
          <w:rFonts w:ascii="Times New Roman" w:hAnsi="Times New Roman" w:cs="Times New Roman"/>
          <w:i/>
          <w:iCs/>
          <w:sz w:val="24"/>
          <w:szCs w:val="24"/>
        </w:rPr>
        <w:t>Psychological</w:t>
      </w:r>
    </w:p>
    <w:p w:rsidR="0081793A" w:rsidRDefault="00B04B44" w:rsidP="008179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B04B44">
        <w:rPr>
          <w:rFonts w:ascii="Times New Roman" w:hAnsi="Times New Roman" w:cs="Times New Roman"/>
          <w:i/>
          <w:iCs/>
          <w:sz w:val="24"/>
          <w:szCs w:val="24"/>
        </w:rPr>
        <w:t xml:space="preserve"> Bulletin,126, </w:t>
      </w:r>
      <w:r w:rsidRPr="00B04B44">
        <w:rPr>
          <w:rFonts w:ascii="Times New Roman" w:hAnsi="Times New Roman" w:cs="Times New Roman"/>
          <w:sz w:val="24"/>
          <w:szCs w:val="24"/>
        </w:rPr>
        <w:t>910-924.</w:t>
      </w:r>
      <w:r w:rsidR="00A120CD" w:rsidRPr="00B04B4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04B44">
        <w:rPr>
          <w:rFonts w:ascii="Times New Roman" w:hAnsi="Times New Roman" w:cs="Times New Roman"/>
          <w:sz w:val="24"/>
          <w:szCs w:val="24"/>
        </w:rPr>
        <w:t>Wilfley</w:t>
      </w:r>
      <w:proofErr w:type="spellEnd"/>
      <w:r w:rsidRPr="00B04B44">
        <w:rPr>
          <w:rFonts w:ascii="Times New Roman" w:hAnsi="Times New Roman" w:cs="Times New Roman"/>
          <w:sz w:val="24"/>
          <w:szCs w:val="24"/>
        </w:rPr>
        <w:t xml:space="preserve">, D. E. (1989). </w:t>
      </w:r>
      <w:r w:rsidRPr="00B04B44">
        <w:rPr>
          <w:rFonts w:ascii="Times New Roman" w:hAnsi="Times New Roman" w:cs="Times New Roman"/>
          <w:i/>
          <w:iCs/>
          <w:sz w:val="24"/>
          <w:szCs w:val="24"/>
        </w:rPr>
        <w:t>Interpersonal analyses of bulimia: Normal weight and obese.</w:t>
      </w:r>
    </w:p>
    <w:p w:rsidR="004F63F8" w:rsidRPr="00B04B44" w:rsidRDefault="0081793A" w:rsidP="008179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B04B44" w:rsidRPr="00B04B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4B44" w:rsidRPr="00B04B44">
        <w:rPr>
          <w:rFonts w:ascii="Times New Roman" w:hAnsi="Times New Roman" w:cs="Times New Roman"/>
          <w:sz w:val="24"/>
          <w:szCs w:val="24"/>
        </w:rPr>
        <w:t>Unpublished</w:t>
      </w:r>
      <w:r w:rsidR="00B04B44">
        <w:rPr>
          <w:rFonts w:ascii="Times New Roman" w:hAnsi="Times New Roman" w:cs="Times New Roman"/>
          <w:sz w:val="24"/>
          <w:szCs w:val="24"/>
        </w:rPr>
        <w:t xml:space="preserve"> </w:t>
      </w:r>
      <w:r w:rsidR="00B04B44" w:rsidRPr="00B04B44">
        <w:rPr>
          <w:rFonts w:ascii="Times New Roman" w:hAnsi="Times New Roman" w:cs="Times New Roman"/>
          <w:sz w:val="24"/>
          <w:szCs w:val="24"/>
        </w:rPr>
        <w:t>doctoral dissertation, University of Missouri, Columbia.</w:t>
      </w:r>
    </w:p>
    <w:p w:rsidR="0081793A" w:rsidRDefault="00B04B44" w:rsidP="008179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4B44">
        <w:rPr>
          <w:rFonts w:ascii="Times New Roman" w:hAnsi="Times New Roman" w:cs="Times New Roman"/>
          <w:sz w:val="24"/>
          <w:szCs w:val="24"/>
        </w:rPr>
        <w:t>VandeBos</w:t>
      </w:r>
      <w:proofErr w:type="spellEnd"/>
      <w:r w:rsidRPr="00B04B44">
        <w:rPr>
          <w:rFonts w:ascii="Times New Roman" w:hAnsi="Times New Roman" w:cs="Times New Roman"/>
          <w:sz w:val="24"/>
          <w:szCs w:val="24"/>
        </w:rPr>
        <w:t xml:space="preserve">, G., Knapp, S., &amp; Doe, J. (2001). Role of reference elements in the selection of </w:t>
      </w:r>
    </w:p>
    <w:p w:rsidR="0081793A" w:rsidRDefault="0081793A" w:rsidP="008179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4B44" w:rsidRPr="00B04B44">
        <w:rPr>
          <w:rFonts w:ascii="Times New Roman" w:hAnsi="Times New Roman" w:cs="Times New Roman"/>
          <w:sz w:val="24"/>
          <w:szCs w:val="24"/>
        </w:rPr>
        <w:t>resources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B44" w:rsidRPr="00B04B44">
        <w:rPr>
          <w:rFonts w:ascii="Times New Roman" w:hAnsi="Times New Roman" w:cs="Times New Roman"/>
          <w:sz w:val="24"/>
          <w:szCs w:val="24"/>
        </w:rPr>
        <w:t xml:space="preserve">by psychology undergraduates. </w:t>
      </w:r>
      <w:r w:rsidR="00B04B44" w:rsidRPr="00B04B44">
        <w:rPr>
          <w:rFonts w:ascii="Times New Roman" w:hAnsi="Times New Roman" w:cs="Times New Roman"/>
          <w:i/>
          <w:iCs/>
          <w:sz w:val="24"/>
          <w:szCs w:val="24"/>
        </w:rPr>
        <w:t xml:space="preserve">Journal of Bibliographic Research, 5, </w:t>
      </w:r>
      <w:r w:rsidR="00B04B44" w:rsidRPr="00B04B44">
        <w:rPr>
          <w:rFonts w:ascii="Times New Roman" w:hAnsi="Times New Roman" w:cs="Times New Roman"/>
          <w:sz w:val="24"/>
          <w:szCs w:val="24"/>
        </w:rPr>
        <w:t>117-123.</w:t>
      </w:r>
    </w:p>
    <w:p w:rsidR="008D4326" w:rsidRPr="0081793A" w:rsidRDefault="0081793A" w:rsidP="008179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cs/>
        </w:rPr>
        <w:sectPr w:rsidR="008D4326" w:rsidRPr="0081793A" w:rsidSect="008D4326">
          <w:type w:val="continuous"/>
          <w:pgSz w:w="11907" w:h="16839" w:code="9"/>
          <w:pgMar w:top="1276" w:right="1418" w:bottom="1418" w:left="1418" w:header="1418" w:footer="1418" w:gutter="0"/>
          <w:cols w:space="34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4B44" w:rsidRPr="00B04B44">
        <w:rPr>
          <w:rFonts w:ascii="Times New Roman" w:hAnsi="Times New Roman" w:cs="Times New Roman"/>
          <w:sz w:val="24"/>
          <w:szCs w:val="24"/>
        </w:rPr>
        <w:t>Retrieve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B44" w:rsidRPr="00B04B44">
        <w:rPr>
          <w:rFonts w:ascii="Times New Roman" w:hAnsi="Times New Roman" w:cs="Times New Roman"/>
          <w:sz w:val="24"/>
          <w:szCs w:val="24"/>
        </w:rPr>
        <w:t>October 13, 2001, from http://jbr.org/articles.html</w:t>
      </w:r>
      <w:r w:rsidR="00A120CD" w:rsidRPr="00B04B44">
        <w:rPr>
          <w:rFonts w:ascii="Times New Roman" w:hAnsi="Times New Roman" w:cs="Times New Roman"/>
          <w:sz w:val="24"/>
          <w:szCs w:val="24"/>
        </w:rPr>
        <w:br/>
      </w:r>
      <w:r w:rsidR="00A120CD" w:rsidRPr="00B04B44">
        <w:rPr>
          <w:rFonts w:ascii="Times New Roman" w:hAnsi="Times New Roman" w:cs="Times New Roman"/>
          <w:sz w:val="24"/>
          <w:szCs w:val="24"/>
        </w:rPr>
        <w:t> </w:t>
      </w:r>
      <w:r w:rsidR="00A120CD" w:rsidRPr="00B04B44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B90AA8" w:rsidRPr="00B97B1D" w:rsidRDefault="00B90AA8" w:rsidP="00B04B44">
      <w:pPr>
        <w:spacing w:after="0"/>
        <w:jc w:val="thaiDistribute"/>
        <w:rPr>
          <w:rFonts w:ascii="Angsana New" w:hAnsi="Angsana New"/>
          <w:sz w:val="28"/>
        </w:rPr>
      </w:pPr>
    </w:p>
    <w:sectPr w:rsidR="00B90AA8" w:rsidRPr="00B97B1D" w:rsidSect="00EB0812">
      <w:type w:val="continuous"/>
      <w:pgSz w:w="11907" w:h="16839" w:code="9"/>
      <w:pgMar w:top="1276" w:right="1275" w:bottom="1418" w:left="1418" w:header="1418" w:footer="1418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810"/>
    <w:multiLevelType w:val="hybridMultilevel"/>
    <w:tmpl w:val="58925E04"/>
    <w:lvl w:ilvl="0" w:tplc="C9B00596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1396D4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A5B"/>
    <w:multiLevelType w:val="hybridMultilevel"/>
    <w:tmpl w:val="C49AF3BA"/>
    <w:lvl w:ilvl="0" w:tplc="B5BC9348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AD580F"/>
    <w:multiLevelType w:val="hybridMultilevel"/>
    <w:tmpl w:val="1466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4CBE"/>
    <w:multiLevelType w:val="hybridMultilevel"/>
    <w:tmpl w:val="DA4E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435DF"/>
    <w:multiLevelType w:val="hybridMultilevel"/>
    <w:tmpl w:val="ACC0CF86"/>
    <w:lvl w:ilvl="0" w:tplc="C9B0059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0642CF"/>
    <w:multiLevelType w:val="hybridMultilevel"/>
    <w:tmpl w:val="1042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5188C"/>
    <w:multiLevelType w:val="hybridMultilevel"/>
    <w:tmpl w:val="6F080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32838"/>
    <w:multiLevelType w:val="hybridMultilevel"/>
    <w:tmpl w:val="5B3EB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B7E82"/>
    <w:multiLevelType w:val="hybridMultilevel"/>
    <w:tmpl w:val="5A201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C4595"/>
    <w:multiLevelType w:val="hybridMultilevel"/>
    <w:tmpl w:val="5FFE2C56"/>
    <w:lvl w:ilvl="0" w:tplc="C9B00596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24799"/>
    <w:multiLevelType w:val="hybridMultilevel"/>
    <w:tmpl w:val="A53ED25A"/>
    <w:lvl w:ilvl="0" w:tplc="848A09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263301"/>
    <w:multiLevelType w:val="hybridMultilevel"/>
    <w:tmpl w:val="6E74FA14"/>
    <w:lvl w:ilvl="0" w:tplc="6D14F2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593FB5"/>
    <w:multiLevelType w:val="hybridMultilevel"/>
    <w:tmpl w:val="AA3409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4D097F"/>
    <w:multiLevelType w:val="multilevel"/>
    <w:tmpl w:val="D06C3C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685C5860"/>
    <w:multiLevelType w:val="hybridMultilevel"/>
    <w:tmpl w:val="2B524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83979"/>
    <w:multiLevelType w:val="hybridMultilevel"/>
    <w:tmpl w:val="FF02A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B75CA"/>
    <w:multiLevelType w:val="hybridMultilevel"/>
    <w:tmpl w:val="3A1EE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3F3650"/>
    <w:multiLevelType w:val="hybridMultilevel"/>
    <w:tmpl w:val="ABF2D6F0"/>
    <w:lvl w:ilvl="0" w:tplc="48C8751E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1522E2"/>
    <w:multiLevelType w:val="hybridMultilevel"/>
    <w:tmpl w:val="BDFABEBC"/>
    <w:lvl w:ilvl="0" w:tplc="C9B00596">
      <w:start w:val="1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B97399"/>
    <w:multiLevelType w:val="multilevel"/>
    <w:tmpl w:val="4F9C9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EC77A6D"/>
    <w:multiLevelType w:val="hybridMultilevel"/>
    <w:tmpl w:val="C41E5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8"/>
  </w:num>
  <w:num w:numId="11">
    <w:abstractNumId w:val="0"/>
  </w:num>
  <w:num w:numId="12">
    <w:abstractNumId w:val="5"/>
  </w:num>
  <w:num w:numId="13">
    <w:abstractNumId w:val="12"/>
  </w:num>
  <w:num w:numId="14">
    <w:abstractNumId w:val="15"/>
  </w:num>
  <w:num w:numId="15">
    <w:abstractNumId w:val="17"/>
  </w:num>
  <w:num w:numId="16">
    <w:abstractNumId w:val="7"/>
  </w:num>
  <w:num w:numId="17">
    <w:abstractNumId w:val="16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E12DF"/>
    <w:rsid w:val="00015519"/>
    <w:rsid w:val="00045494"/>
    <w:rsid w:val="000629B8"/>
    <w:rsid w:val="000C4D2D"/>
    <w:rsid w:val="000F267F"/>
    <w:rsid w:val="000F5B79"/>
    <w:rsid w:val="00103745"/>
    <w:rsid w:val="00106B40"/>
    <w:rsid w:val="001154BC"/>
    <w:rsid w:val="00133AA1"/>
    <w:rsid w:val="0013582B"/>
    <w:rsid w:val="00161ECC"/>
    <w:rsid w:val="00166F73"/>
    <w:rsid w:val="00172D86"/>
    <w:rsid w:val="00185ECD"/>
    <w:rsid w:val="001A1308"/>
    <w:rsid w:val="001B091B"/>
    <w:rsid w:val="001C006C"/>
    <w:rsid w:val="001C0323"/>
    <w:rsid w:val="001C044C"/>
    <w:rsid w:val="001C0814"/>
    <w:rsid w:val="001D0B25"/>
    <w:rsid w:val="001D431E"/>
    <w:rsid w:val="001D6EFE"/>
    <w:rsid w:val="00221A62"/>
    <w:rsid w:val="0023202F"/>
    <w:rsid w:val="00240C77"/>
    <w:rsid w:val="00260F07"/>
    <w:rsid w:val="002D0ABF"/>
    <w:rsid w:val="002D7154"/>
    <w:rsid w:val="002E1667"/>
    <w:rsid w:val="002F55EA"/>
    <w:rsid w:val="003172B6"/>
    <w:rsid w:val="00321909"/>
    <w:rsid w:val="0033417D"/>
    <w:rsid w:val="00342ED6"/>
    <w:rsid w:val="00357554"/>
    <w:rsid w:val="003623C8"/>
    <w:rsid w:val="003C6CD9"/>
    <w:rsid w:val="003D1CDA"/>
    <w:rsid w:val="003E12DF"/>
    <w:rsid w:val="00410F9B"/>
    <w:rsid w:val="00417AF6"/>
    <w:rsid w:val="00427BD0"/>
    <w:rsid w:val="004301AD"/>
    <w:rsid w:val="00482CFC"/>
    <w:rsid w:val="004A2D75"/>
    <w:rsid w:val="004C220C"/>
    <w:rsid w:val="004E0923"/>
    <w:rsid w:val="004E6476"/>
    <w:rsid w:val="004F63F8"/>
    <w:rsid w:val="005142DD"/>
    <w:rsid w:val="00564B4F"/>
    <w:rsid w:val="00565BA8"/>
    <w:rsid w:val="005A45CF"/>
    <w:rsid w:val="005B7B62"/>
    <w:rsid w:val="005F4A83"/>
    <w:rsid w:val="006001C5"/>
    <w:rsid w:val="00640426"/>
    <w:rsid w:val="006416FC"/>
    <w:rsid w:val="00661A1C"/>
    <w:rsid w:val="0068342D"/>
    <w:rsid w:val="00685799"/>
    <w:rsid w:val="00696906"/>
    <w:rsid w:val="006B5E43"/>
    <w:rsid w:val="006F28A5"/>
    <w:rsid w:val="00704316"/>
    <w:rsid w:val="0070446B"/>
    <w:rsid w:val="00725429"/>
    <w:rsid w:val="007267A4"/>
    <w:rsid w:val="00726A0D"/>
    <w:rsid w:val="0075548F"/>
    <w:rsid w:val="00760AC8"/>
    <w:rsid w:val="0076378A"/>
    <w:rsid w:val="0076406F"/>
    <w:rsid w:val="007B44CC"/>
    <w:rsid w:val="007C460C"/>
    <w:rsid w:val="00802F1C"/>
    <w:rsid w:val="0081793A"/>
    <w:rsid w:val="008444E8"/>
    <w:rsid w:val="008A5A86"/>
    <w:rsid w:val="008C281D"/>
    <w:rsid w:val="008D4326"/>
    <w:rsid w:val="009037D5"/>
    <w:rsid w:val="00906836"/>
    <w:rsid w:val="00920708"/>
    <w:rsid w:val="009335C5"/>
    <w:rsid w:val="00934F0F"/>
    <w:rsid w:val="009460F9"/>
    <w:rsid w:val="009D283E"/>
    <w:rsid w:val="009E5FD6"/>
    <w:rsid w:val="009F0423"/>
    <w:rsid w:val="009F75BD"/>
    <w:rsid w:val="00A027E8"/>
    <w:rsid w:val="00A039DB"/>
    <w:rsid w:val="00A03F1E"/>
    <w:rsid w:val="00A120CD"/>
    <w:rsid w:val="00A1611A"/>
    <w:rsid w:val="00A16778"/>
    <w:rsid w:val="00A33CBA"/>
    <w:rsid w:val="00A41921"/>
    <w:rsid w:val="00A53746"/>
    <w:rsid w:val="00A675FB"/>
    <w:rsid w:val="00A869B4"/>
    <w:rsid w:val="00A86B4E"/>
    <w:rsid w:val="00A90F5E"/>
    <w:rsid w:val="00A931CF"/>
    <w:rsid w:val="00AA119B"/>
    <w:rsid w:val="00AB19E1"/>
    <w:rsid w:val="00AB28FE"/>
    <w:rsid w:val="00AC0625"/>
    <w:rsid w:val="00B04B44"/>
    <w:rsid w:val="00B54D0B"/>
    <w:rsid w:val="00B75B16"/>
    <w:rsid w:val="00B87437"/>
    <w:rsid w:val="00B90AA8"/>
    <w:rsid w:val="00B95DB7"/>
    <w:rsid w:val="00B97B1D"/>
    <w:rsid w:val="00BC6F83"/>
    <w:rsid w:val="00BD1A13"/>
    <w:rsid w:val="00BF3C69"/>
    <w:rsid w:val="00C11C91"/>
    <w:rsid w:val="00C57E67"/>
    <w:rsid w:val="00C7084F"/>
    <w:rsid w:val="00C75863"/>
    <w:rsid w:val="00C82649"/>
    <w:rsid w:val="00C83D2C"/>
    <w:rsid w:val="00C95719"/>
    <w:rsid w:val="00CB295F"/>
    <w:rsid w:val="00CB4606"/>
    <w:rsid w:val="00CC1EA7"/>
    <w:rsid w:val="00CC6D5B"/>
    <w:rsid w:val="00CD509E"/>
    <w:rsid w:val="00CF6307"/>
    <w:rsid w:val="00D03B2E"/>
    <w:rsid w:val="00D121D1"/>
    <w:rsid w:val="00D3587C"/>
    <w:rsid w:val="00D715B3"/>
    <w:rsid w:val="00D9574B"/>
    <w:rsid w:val="00DC3D66"/>
    <w:rsid w:val="00DD1AA2"/>
    <w:rsid w:val="00DE0A4E"/>
    <w:rsid w:val="00E103FF"/>
    <w:rsid w:val="00E20D0E"/>
    <w:rsid w:val="00E4772D"/>
    <w:rsid w:val="00EB0812"/>
    <w:rsid w:val="00EC44F1"/>
    <w:rsid w:val="00ED3550"/>
    <w:rsid w:val="00EE5F7A"/>
    <w:rsid w:val="00F102D7"/>
    <w:rsid w:val="00F21D00"/>
    <w:rsid w:val="00F36B9E"/>
    <w:rsid w:val="00F4379D"/>
    <w:rsid w:val="00F45B70"/>
    <w:rsid w:val="00F4609C"/>
    <w:rsid w:val="00F51F80"/>
    <w:rsid w:val="00F71867"/>
    <w:rsid w:val="00F82ADA"/>
    <w:rsid w:val="00F87065"/>
    <w:rsid w:val="00FA1C16"/>
    <w:rsid w:val="00FB005C"/>
    <w:rsid w:val="00FC39B8"/>
    <w:rsid w:val="00FD1F55"/>
    <w:rsid w:val="00FE493C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A7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2DF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E12DF"/>
    <w:rPr>
      <w:rFonts w:ascii="Times New Roman" w:eastAsia="Times New Roman" w:hAnsi="Times New Roman" w:cs="Cordia New"/>
      <w:b/>
      <w:bCs/>
      <w:sz w:val="24"/>
      <w:szCs w:val="24"/>
    </w:rPr>
  </w:style>
  <w:style w:type="character" w:customStyle="1" w:styleId="style171">
    <w:name w:val="style171"/>
    <w:basedOn w:val="DefaultParagraphFont"/>
    <w:rsid w:val="003E12DF"/>
    <w:rPr>
      <w:rFonts w:ascii="Microsoft Sans Serif" w:hAnsi="Microsoft Sans Serif" w:cs="Microsoft Sans Serif" w:hint="default"/>
      <w:sz w:val="20"/>
      <w:szCs w:val="20"/>
    </w:rPr>
  </w:style>
  <w:style w:type="paragraph" w:customStyle="1" w:styleId="authoraffiliation">
    <w:name w:val="author affiliation"/>
    <w:basedOn w:val="Normal"/>
    <w:rsid w:val="003E12DF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 w:bidi="ar-SA"/>
    </w:rPr>
  </w:style>
  <w:style w:type="character" w:styleId="Hyperlink">
    <w:name w:val="Hyperlink"/>
    <w:basedOn w:val="DefaultParagraphFont"/>
    <w:uiPriority w:val="99"/>
    <w:unhideWhenUsed/>
    <w:rsid w:val="003E12D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E12DF"/>
    <w:pPr>
      <w:spacing w:after="0" w:line="240" w:lineRule="auto"/>
    </w:pPr>
    <w:rPr>
      <w:rFonts w:ascii="Times New Roman" w:eastAsia="Times New Roman" w:hAnsi="Times New Roman" w:cs="AngsanaUPC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3E12DF"/>
    <w:rPr>
      <w:rFonts w:ascii="Times New Roman" w:eastAsia="Times New Roman" w:hAnsi="Times New Roman" w:cs="AngsanaUPC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E12DF"/>
    <w:pPr>
      <w:spacing w:after="0" w:line="240" w:lineRule="auto"/>
      <w:ind w:left="1080" w:hanging="1080"/>
      <w:jc w:val="both"/>
    </w:pPr>
    <w:rPr>
      <w:rFonts w:ascii="Times New Roman" w:eastAsia="Times New Roman" w:hAnsi="Times New Roman" w:cs="AngsanaUP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E12DF"/>
    <w:rPr>
      <w:rFonts w:ascii="Times New Roman" w:eastAsia="Times New Roman" w:hAnsi="Times New Roman" w:cs="AngsanaUPC"/>
      <w:sz w:val="20"/>
      <w:szCs w:val="20"/>
    </w:rPr>
  </w:style>
  <w:style w:type="paragraph" w:customStyle="1" w:styleId="MTDisplayEquation">
    <w:name w:val="MTDisplayEquation"/>
    <w:basedOn w:val="Normal"/>
    <w:rsid w:val="00DD1AA2"/>
    <w:pPr>
      <w:tabs>
        <w:tab w:val="center" w:pos="2540"/>
        <w:tab w:val="right" w:pos="5080"/>
      </w:tabs>
      <w:spacing w:after="0" w:line="240" w:lineRule="auto"/>
      <w:jc w:val="both"/>
    </w:pPr>
    <w:rPr>
      <w:rFonts w:ascii="Times New Roman" w:eastAsia="Times New Roman" w:hAnsi="Times New Roman" w:cs="AngsanaUPC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D1A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1AA2"/>
  </w:style>
  <w:style w:type="paragraph" w:styleId="BalloonText">
    <w:name w:val="Balloon Text"/>
    <w:basedOn w:val="Normal"/>
    <w:link w:val="BalloonTextChar"/>
    <w:uiPriority w:val="99"/>
    <w:semiHidden/>
    <w:unhideWhenUsed/>
    <w:rsid w:val="0076378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8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82649"/>
    <w:pPr>
      <w:ind w:left="720"/>
      <w:contextualSpacing/>
    </w:pPr>
    <w:rPr>
      <w:rFonts w:cs="Cordia New"/>
    </w:rPr>
  </w:style>
  <w:style w:type="paragraph" w:customStyle="1" w:styleId="Default">
    <w:name w:val="Default"/>
    <w:rsid w:val="0076406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04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0F5E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2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2392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1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pub.com/article/htmltemplat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iepub.com/article/htmltempl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pub.com/article/htmltemplat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5196-4260-4408-94C7-97E6B57C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template_NCSEC09_Thai</vt:lpstr>
      <vt:lpstr>template_NCSEC09_Thai</vt:lpstr>
    </vt:vector>
  </TitlesOfParts>
  <Company>WinKoOL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template_NCSEC09_Thai</dc:title>
  <dc:subject>NCSEC 2009</dc:subject>
  <dc:creator>T.Amornraksa</dc:creator>
  <cp:lastModifiedBy>acer</cp:lastModifiedBy>
  <cp:revision>6</cp:revision>
  <cp:lastPrinted>2011-10-21T04:16:00Z</cp:lastPrinted>
  <dcterms:created xsi:type="dcterms:W3CDTF">2013-06-24T08:24:00Z</dcterms:created>
  <dcterms:modified xsi:type="dcterms:W3CDTF">2013-06-24T09:52:00Z</dcterms:modified>
  <cp:category>Template</cp:category>
</cp:coreProperties>
</file>